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---------------------------------------------------------------------------------------------------------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sz w:val="28"/>
          <w:szCs w:val="28"/>
        </w:rPr>
        <w:t>报名回执</w:t>
      </w:r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80"/>
        <w:gridCol w:w="2174"/>
        <w:gridCol w:w="1068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325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 长</w:t>
            </w:r>
          </w:p>
        </w:tc>
        <w:tc>
          <w:tcPr>
            <w:tcW w:w="319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ind w:firstLine="840" w:firstLineChars="3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现居住地</w:t>
            </w:r>
          </w:p>
        </w:tc>
        <w:tc>
          <w:tcPr>
            <w:tcW w:w="319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话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Email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育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程 度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 事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是否参加了往期国学班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是否能参加全部四天的课程？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您对学习中华传统文化的认识和理解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/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A3569"/>
    <w:rsid w:val="11CA35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2018-05-19T02:58:00Z</dcterms:created>
  <dc:creator>Administrator</dc:creator>
  <cp:lastModifiedBy>Administrator</cp:lastModifiedBy>
  <dcterms:modified xsi:type="dcterms:W3CDTF">2018-05-19T02:59:23Z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